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7842F23" w:rsidR="006277E2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C30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lait demi-écrémé aux fruits (4 x 125 gr)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8DDB0A1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20813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66ACF3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9F8DFCC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67AE0EF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C30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3438860004048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30F533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0,5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52556A30" w:rsidR="00A0730E" w:rsidRPr="006277E2" w:rsidRDefault="00CC30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C30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1B29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demi-écrémé de </w:t>
                                  </w:r>
                                  <w:r w:rsidR="001B29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vaches Jersiaises</w:t>
                                  </w:r>
                                  <w:r w:rsidRPr="00CC30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préparation de fruits (myrtille, fraise, framboise, abricot, sucre de canne roux non raffiné)</w:t>
                                  </w: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CC306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C306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C61B5B2" w:rsidR="006277E2" w:rsidRPr="00CC306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C30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800AB65" w:rsidR="00A0730E" w:rsidRPr="00051E74" w:rsidRDefault="00CC306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7842F23" w:rsidR="006277E2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C30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lait demi-écrémé aux fruits (4 x 125 gr)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8DDB0A1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20813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66ACF3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9F8DFCC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67AE0EF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C30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3438860004048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30F533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0,5 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52556A30" w:rsidR="00A0730E" w:rsidRPr="006277E2" w:rsidRDefault="00CC30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C30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1B29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demi-écrémé de </w:t>
                            </w:r>
                            <w:r w:rsidR="001B29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vaches Jersiaises</w:t>
                            </w:r>
                            <w:r w:rsidRPr="00CC30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préparation de fruits (myrtille, fraise, framboise, abricot, sucre de canne roux non raffiné)</w:t>
                            </w: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CC306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C306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C61B5B2" w:rsidR="006277E2" w:rsidRPr="00CC306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C30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800AB65" w:rsidR="00A0730E" w:rsidRPr="00051E74" w:rsidRDefault="00CC306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37EB18" w:rsidR="00C156F2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A190ED6" w:rsidR="00C156F2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12,11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F772341" w:rsidR="00C156F2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68314C3" w:rsidR="00C156F2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9,78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673DC3" w:rsidR="00470DC5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9DBE863" w:rsidR="00470DC5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4,02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FE28265" w:rsidR="00470DC5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9918938" w:rsidR="00470DC5" w:rsidRPr="00F87545" w:rsidRDefault="00CC306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37EB18" w:rsidR="00C156F2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A190ED6" w:rsidR="00C156F2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12,11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F772341" w:rsidR="00C156F2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68314C3" w:rsidR="00C156F2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9,78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673DC3" w:rsidR="00470DC5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9DBE863" w:rsidR="00470DC5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4,02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FE28265" w:rsidR="00470DC5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9918938" w:rsidR="00470DC5" w:rsidRPr="00F87545" w:rsidRDefault="00CC306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2963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C306F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2024-04-15T07:43:00Z</dcterms:modified>
</cp:coreProperties>
</file>